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4F" w:rsidRPr="00D50D4F" w:rsidRDefault="00D50D4F" w:rsidP="00F97D4E">
      <w:pPr>
        <w:pStyle w:val="NormalWeb"/>
        <w:shd w:val="clear" w:color="auto" w:fill="FFFFFF"/>
        <w:spacing w:before="390" w:beforeAutospacing="0" w:after="0" w:afterAutospacing="0" w:line="360" w:lineRule="auto"/>
        <w:rPr>
          <w:b/>
          <w:bCs/>
          <w:spacing w:val="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</w:t>
      </w:r>
      <w:r w:rsidRPr="00FB012B">
        <w:rPr>
          <w:b/>
          <w:bCs/>
          <w:spacing w:val="2"/>
        </w:rPr>
        <w:t>SUBSECRETARIA DE POLÍTICAS PARA IDOSO</w:t>
      </w:r>
    </w:p>
    <w:p w:rsidR="00D50D4F" w:rsidRPr="00FB012B" w:rsidRDefault="00D50D4F" w:rsidP="00F97D4E">
      <w:pPr>
        <w:pStyle w:val="NormalWeb"/>
        <w:shd w:val="clear" w:color="auto" w:fill="FFFFFF"/>
        <w:spacing w:before="105" w:beforeAutospacing="0" w:after="0" w:afterAutospacing="0" w:line="360" w:lineRule="auto"/>
        <w:jc w:val="center"/>
        <w:rPr>
          <w:spacing w:val="2"/>
        </w:rPr>
      </w:pPr>
      <w:r w:rsidRPr="00FB012B">
        <w:rPr>
          <w:b/>
          <w:bCs/>
          <w:spacing w:val="2"/>
        </w:rPr>
        <w:t>CONSELHO DOS DIREITOS DO IDOSO DO DISTRITO FEDERAL</w:t>
      </w:r>
    </w:p>
    <w:p w:rsidR="00D50D4F" w:rsidRPr="00FB012B" w:rsidRDefault="00D50D4F" w:rsidP="00F97D4E">
      <w:pPr>
        <w:pStyle w:val="NormalWeb"/>
        <w:shd w:val="clear" w:color="auto" w:fill="FFFFFF"/>
        <w:spacing w:before="180" w:beforeAutospacing="0" w:after="0" w:afterAutospacing="0" w:line="360" w:lineRule="auto"/>
        <w:jc w:val="center"/>
        <w:rPr>
          <w:spacing w:val="2"/>
        </w:rPr>
      </w:pPr>
      <w:r w:rsidRPr="00FB012B">
        <w:rPr>
          <w:spacing w:val="2"/>
        </w:rPr>
        <w:t>RESOLUÇÃO Nº 1</w:t>
      </w:r>
      <w:r>
        <w:rPr>
          <w:spacing w:val="2"/>
        </w:rPr>
        <w:t>62</w:t>
      </w:r>
      <w:r w:rsidRPr="00FB012B">
        <w:rPr>
          <w:spacing w:val="2"/>
        </w:rPr>
        <w:t xml:space="preserve">, DE </w:t>
      </w:r>
      <w:r>
        <w:rPr>
          <w:spacing w:val="2"/>
        </w:rPr>
        <w:t>02 DE JUNHO DE 2021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Dispõe sobre a realização da 5ª Conferência Distrital dos Direitos da Pessoa Idosa e dá outras providências.</w:t>
      </w:r>
    </w:p>
    <w:p w:rsidR="00D50D4F" w:rsidRPr="00FB012B" w:rsidRDefault="00D50D4F" w:rsidP="00F97D4E">
      <w:pPr>
        <w:pStyle w:val="NormalWeb"/>
        <w:shd w:val="clear" w:color="auto" w:fill="FFFFFF"/>
        <w:spacing w:before="75" w:beforeAutospacing="0" w:after="0" w:afterAutospacing="0" w:line="360" w:lineRule="auto"/>
        <w:jc w:val="both"/>
        <w:rPr>
          <w:spacing w:val="2"/>
        </w:rPr>
      </w:pPr>
      <w:r>
        <w:rPr>
          <w:spacing w:val="2"/>
        </w:rPr>
        <w:t>0</w:t>
      </w:r>
      <w:r w:rsidRPr="00FB012B">
        <w:rPr>
          <w:spacing w:val="2"/>
        </w:rPr>
        <w:t xml:space="preserve"> PRESIDENTE DO CONSELHO DOS DIREITOS DO IDOSO DO DISTRITO FEDERAL, no uso de suas competências estabelecidas pela Lei nº 4.602, de 15 de julho de </w:t>
      </w:r>
      <w:r>
        <w:rPr>
          <w:spacing w:val="2"/>
        </w:rPr>
        <w:t>2011 e conforme deliberação da 5</w:t>
      </w:r>
      <w:r w:rsidRPr="00FB012B">
        <w:rPr>
          <w:spacing w:val="2"/>
        </w:rPr>
        <w:t>ª Reunião Ordinária do CDI/DF, realizada no dia 0</w:t>
      </w:r>
      <w:r>
        <w:rPr>
          <w:spacing w:val="2"/>
        </w:rPr>
        <w:t>2/06/2021</w:t>
      </w:r>
      <w:r w:rsidRPr="00FB012B">
        <w:rPr>
          <w:spacing w:val="2"/>
        </w:rPr>
        <w:t>, resolve: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Art. 1º</w:t>
      </w:r>
      <w:r>
        <w:rPr>
          <w:spacing w:val="2"/>
        </w:rPr>
        <w:t>.</w:t>
      </w:r>
      <w:r w:rsidRPr="00FB012B">
        <w:rPr>
          <w:spacing w:val="2"/>
        </w:rPr>
        <w:t xml:space="preserve"> Convocar a 5ª Conferência Distrital dos Direitos da Pessoa Idosa, a ser realizada </w:t>
      </w:r>
      <w:r>
        <w:rPr>
          <w:spacing w:val="2"/>
        </w:rPr>
        <w:t xml:space="preserve">por videoconferência, </w:t>
      </w:r>
      <w:r w:rsidRPr="00FB012B">
        <w:rPr>
          <w:spacing w:val="2"/>
        </w:rPr>
        <w:t>em Brasília, Distrito Federal, no dia 18</w:t>
      </w:r>
      <w:r>
        <w:rPr>
          <w:spacing w:val="2"/>
        </w:rPr>
        <w:t xml:space="preserve"> </w:t>
      </w:r>
      <w:r w:rsidRPr="00FB012B">
        <w:rPr>
          <w:spacing w:val="2"/>
        </w:rPr>
        <w:t xml:space="preserve">de </w:t>
      </w:r>
      <w:r>
        <w:rPr>
          <w:spacing w:val="2"/>
        </w:rPr>
        <w:t>junho de 2021, das 9h às 12h e das 14h às 18h</w:t>
      </w:r>
      <w:r w:rsidRPr="00FB012B">
        <w:rPr>
          <w:spacing w:val="2"/>
        </w:rPr>
        <w:t>.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Art. 2º</w:t>
      </w:r>
      <w:r>
        <w:rPr>
          <w:spacing w:val="2"/>
        </w:rPr>
        <w:t>.</w:t>
      </w:r>
      <w:r w:rsidRPr="00FB012B">
        <w:rPr>
          <w:spacing w:val="2"/>
        </w:rPr>
        <w:t xml:space="preserve"> A 5ª Conferência Distrital dos Direitos da Pessoa Idosa terá como tema "Os Desafios de Envelhecer no Século XXI e o Papel das Políticas Públicas" abordado em quatro eixos temáticos, a saber: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I. Direitos Fundamentais na Construção/Efetivação das Políticas Públicas e Subeixos: Saúde, Assistência Social, Previdência, Moradia, Transporte, Cultura, Esporte e Lazer.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II. Educação: assegurando direitos e emancipação humana.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III. Enfrentamento da Violação dos Direitos Humanos da Pessoa Idosa.</w:t>
      </w:r>
    </w:p>
    <w:p w:rsidR="00D50D4F" w:rsidRPr="00FB012B" w:rsidRDefault="00D50D4F" w:rsidP="00F97D4E">
      <w:pPr>
        <w:pStyle w:val="NormalWeb"/>
        <w:shd w:val="clear" w:color="auto" w:fill="FFFFFF"/>
        <w:spacing w:before="75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IV. Os Conselhos de Direitos: seu papel na efetivação do controle social na geração e implementação das políticas públicas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Art. 3º</w:t>
      </w:r>
      <w:r>
        <w:rPr>
          <w:spacing w:val="2"/>
        </w:rPr>
        <w:t>.</w:t>
      </w:r>
      <w:r w:rsidRPr="00FB012B">
        <w:rPr>
          <w:spacing w:val="2"/>
        </w:rPr>
        <w:t xml:space="preserve"> A 5ª Conferência Distrital dos Direitos da Pessoa Idosa tem por objetivos: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I. Medidas que garantam os Direitos Fundamentais da Pessoa Idosa, como Saúde, Assistência Social, Previdência, Moradia, Transporte, Educação, Cultura, Esporte e Lazer.</w:t>
      </w:r>
    </w:p>
    <w:p w:rsidR="00D50D4F" w:rsidRDefault="00D50D4F" w:rsidP="00F97D4E">
      <w:pPr>
        <w:pStyle w:val="NormalWeb"/>
        <w:shd w:val="clear" w:color="auto" w:fill="FFFFFF"/>
        <w:spacing w:before="75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lastRenderedPageBreak/>
        <w:t xml:space="preserve">II. Políticas Públicas promovidas pelo Distrito Federal, assegurando os Direitos Fundamentais da Pessoa Idosa, garantindo um envelhecimento digno, sem qualquer forma de discriminação, de violência e de violação dos Direitos Humanos da pessoa idosa. </w:t>
      </w:r>
    </w:p>
    <w:p w:rsidR="00D50D4F" w:rsidRPr="00FB012B" w:rsidRDefault="00D50D4F" w:rsidP="00F97D4E">
      <w:pPr>
        <w:pStyle w:val="NormalWeb"/>
        <w:shd w:val="clear" w:color="auto" w:fill="FFFFFF"/>
        <w:spacing w:before="75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III. Medidas para o fortalecimento do Conselho dos Direitos da Pessoa Idosa do Distrito Federal na efetivação dos Direitos Fundamentais, das Políticas Públicas e do seu controle social.</w:t>
      </w:r>
    </w:p>
    <w:p w:rsidR="00D50D4F" w:rsidRPr="00FB012B" w:rsidRDefault="00D50D4F" w:rsidP="00F97D4E">
      <w:pPr>
        <w:pStyle w:val="NormalWeb"/>
        <w:shd w:val="clear" w:color="auto" w:fill="FFFFFF"/>
        <w:spacing w:before="75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IV. Eleger 8 (oito) delegados para a 5ª Conferência Nacional dos Direitos da Pessoa Idosa, sendo 5 (cinco) da sociedade civil e 3 (três) do poder público.</w:t>
      </w:r>
    </w:p>
    <w:p w:rsidR="00D50D4F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Art. 4º</w:t>
      </w:r>
      <w:r>
        <w:rPr>
          <w:spacing w:val="2"/>
        </w:rPr>
        <w:t>.</w:t>
      </w:r>
      <w:r w:rsidRPr="00FB012B">
        <w:rPr>
          <w:spacing w:val="2"/>
        </w:rPr>
        <w:t xml:space="preserve"> A 5ª Conferência Distrital dos Direitos da </w:t>
      </w:r>
      <w:r>
        <w:rPr>
          <w:spacing w:val="2"/>
        </w:rPr>
        <w:t>Pessoa Idosa será presidida, pelo</w:t>
      </w:r>
      <w:r w:rsidRPr="00FB012B">
        <w:rPr>
          <w:spacing w:val="2"/>
        </w:rPr>
        <w:t xml:space="preserve"> Presidente do Conselho dos Direitos do Idoso do Distrito Federal.</w:t>
      </w:r>
    </w:p>
    <w:p w:rsidR="00D50D4F" w:rsidRPr="00FB012B" w:rsidRDefault="00D50D4F" w:rsidP="00F97D4E">
      <w:pPr>
        <w:pStyle w:val="NormalWeb"/>
        <w:shd w:val="clear" w:color="auto" w:fill="FFFFFF"/>
        <w:spacing w:before="3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Art. 5º A Comissão Organizadora da 5ª Conferência Distrital dos Direitos da Pessoa Idosa será composta pelos seguintes membros do CDI/DF</w:t>
      </w:r>
      <w:r>
        <w:rPr>
          <w:spacing w:val="2"/>
        </w:rPr>
        <w:t xml:space="preserve"> e servidoras:</w:t>
      </w:r>
    </w:p>
    <w:p w:rsidR="00D50D4F" w:rsidRPr="00F97D4E" w:rsidRDefault="00D50D4F" w:rsidP="00F97D4E">
      <w:pPr>
        <w:pStyle w:val="NormalWeb"/>
        <w:numPr>
          <w:ilvl w:val="0"/>
          <w:numId w:val="3"/>
        </w:numPr>
        <w:shd w:val="clear" w:color="auto" w:fill="FFFFFF"/>
        <w:tabs>
          <w:tab w:val="left" w:pos="284"/>
        </w:tabs>
        <w:spacing w:before="60" w:beforeAutospacing="0" w:after="0" w:afterAutospacing="0" w:line="360" w:lineRule="auto"/>
        <w:ind w:left="142" w:hanging="142"/>
        <w:jc w:val="both"/>
        <w:rPr>
          <w:spacing w:val="2"/>
        </w:rPr>
      </w:pPr>
      <w:r w:rsidRPr="00F97D4E">
        <w:rPr>
          <w:spacing w:val="2"/>
        </w:rPr>
        <w:t>MAURO MOREIRA DE OLIVEIRA FREITAS – Presidente do CDI/DF;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 xml:space="preserve">II. </w:t>
      </w:r>
      <w:r>
        <w:rPr>
          <w:spacing w:val="2"/>
        </w:rPr>
        <w:t xml:space="preserve">SUELI FRANCISCA VIEIRA- </w:t>
      </w:r>
      <w:r w:rsidRPr="00FB012B">
        <w:rPr>
          <w:spacing w:val="2"/>
        </w:rPr>
        <w:t>Vice-Presidente</w:t>
      </w:r>
      <w:r>
        <w:rPr>
          <w:spacing w:val="2"/>
        </w:rPr>
        <w:t xml:space="preserve"> do CDI/DF</w:t>
      </w:r>
      <w:r w:rsidRPr="00FB012B">
        <w:rPr>
          <w:spacing w:val="2"/>
        </w:rPr>
        <w:t>;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III. CIRLÂNIA MOTA ALEXANDRINO</w:t>
      </w:r>
      <w:r>
        <w:rPr>
          <w:spacing w:val="2"/>
        </w:rPr>
        <w:t>-</w:t>
      </w:r>
      <w:r w:rsidRPr="00FB012B">
        <w:rPr>
          <w:spacing w:val="2"/>
        </w:rPr>
        <w:t xml:space="preserve"> Secretária Executiva</w:t>
      </w:r>
      <w:r>
        <w:rPr>
          <w:spacing w:val="2"/>
        </w:rPr>
        <w:t xml:space="preserve"> do CDI/DF</w:t>
      </w:r>
      <w:r w:rsidRPr="00FB012B">
        <w:rPr>
          <w:spacing w:val="2"/>
        </w:rPr>
        <w:t>;</w:t>
      </w:r>
    </w:p>
    <w:p w:rsidR="00D50D4F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IV. GIOVANA NAZÁRIO DE OLIVEIRA Servidora</w:t>
      </w:r>
      <w:r>
        <w:rPr>
          <w:spacing w:val="2"/>
        </w:rPr>
        <w:t xml:space="preserve"> do CDI/DF</w:t>
      </w:r>
      <w:r w:rsidRPr="00FB012B">
        <w:rPr>
          <w:spacing w:val="2"/>
        </w:rPr>
        <w:t>;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>
        <w:rPr>
          <w:spacing w:val="2"/>
        </w:rPr>
        <w:t xml:space="preserve">V.EDUARDA PEREIRA DE OLIVERA MAGALHÃES, Servidora do CDI/DF; 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>
        <w:rPr>
          <w:spacing w:val="2"/>
        </w:rPr>
        <w:t>V. Conselheiro</w:t>
      </w:r>
      <w:r w:rsidRPr="00FB012B">
        <w:rPr>
          <w:spacing w:val="2"/>
        </w:rPr>
        <w:t>s</w:t>
      </w:r>
      <w:r w:rsidR="00F97D4E">
        <w:rPr>
          <w:spacing w:val="2"/>
        </w:rPr>
        <w:t xml:space="preserve"> </w:t>
      </w:r>
      <w:r>
        <w:rPr>
          <w:spacing w:val="2"/>
        </w:rPr>
        <w:t>(as)</w:t>
      </w:r>
      <w:r w:rsidRPr="00FB012B">
        <w:rPr>
          <w:spacing w:val="2"/>
        </w:rPr>
        <w:t xml:space="preserve"> representantes governamentais: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a) NATHÁLIA CRISTINA BESERRA CAVALCANTE DIAS - Secretaria de Estado de Desenvolvimento Social;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 xml:space="preserve">b) </w:t>
      </w:r>
      <w:r>
        <w:rPr>
          <w:spacing w:val="2"/>
        </w:rPr>
        <w:t xml:space="preserve">  WESLEY ARAÚJO DA PONTE -</w:t>
      </w:r>
      <w:r w:rsidRPr="00FB012B">
        <w:rPr>
          <w:spacing w:val="2"/>
        </w:rPr>
        <w:t xml:space="preserve"> Secretaria de Estado de Segurança Pública;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>VI. Conselheir</w:t>
      </w:r>
      <w:r>
        <w:rPr>
          <w:spacing w:val="2"/>
        </w:rPr>
        <w:t>os</w:t>
      </w:r>
      <w:r w:rsidR="00F97D4E">
        <w:rPr>
          <w:spacing w:val="2"/>
        </w:rPr>
        <w:t xml:space="preserve"> </w:t>
      </w:r>
      <w:r>
        <w:rPr>
          <w:spacing w:val="2"/>
        </w:rPr>
        <w:t>(</w:t>
      </w:r>
      <w:r w:rsidRPr="00FB012B">
        <w:rPr>
          <w:spacing w:val="2"/>
        </w:rPr>
        <w:t>as</w:t>
      </w:r>
      <w:r>
        <w:rPr>
          <w:spacing w:val="2"/>
        </w:rPr>
        <w:t>)</w:t>
      </w:r>
      <w:r w:rsidRPr="00FB012B">
        <w:rPr>
          <w:spacing w:val="2"/>
        </w:rPr>
        <w:t xml:space="preserve"> representantes da sociedade civil: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t xml:space="preserve">a) </w:t>
      </w:r>
      <w:r>
        <w:rPr>
          <w:spacing w:val="2"/>
        </w:rPr>
        <w:t xml:space="preserve"> HENRIQUE SALMAZO DA SILVA-Universidade Católica de Brasília;                                                                                                            </w:t>
      </w:r>
    </w:p>
    <w:p w:rsidR="00D50D4F" w:rsidRPr="00FB012B" w:rsidRDefault="00D50D4F" w:rsidP="00F97D4E">
      <w:pPr>
        <w:pStyle w:val="NormalWeb"/>
        <w:shd w:val="clear" w:color="auto" w:fill="FFFFFF"/>
        <w:tabs>
          <w:tab w:val="left" w:pos="142"/>
        </w:tabs>
        <w:spacing w:before="60" w:beforeAutospacing="0" w:after="0" w:afterAutospacing="0" w:line="360" w:lineRule="auto"/>
        <w:jc w:val="both"/>
        <w:rPr>
          <w:spacing w:val="2"/>
        </w:rPr>
      </w:pPr>
      <w:r>
        <w:rPr>
          <w:spacing w:val="2"/>
        </w:rPr>
        <w:t xml:space="preserve">b) OTÁVIO DE TOLEDO NÓBREGA-Sociedade Brasileira de Geriatria e Gerontologia.                            </w:t>
      </w:r>
      <w:r w:rsidR="00F97D4E">
        <w:rPr>
          <w:spacing w:val="2"/>
        </w:rPr>
        <w:t xml:space="preserve">                  </w:t>
      </w:r>
      <w:r>
        <w:rPr>
          <w:spacing w:val="2"/>
        </w:rPr>
        <w:t xml:space="preserve">                                                                 </w:t>
      </w:r>
      <w:bookmarkStart w:id="0" w:name="_GoBack"/>
      <w:bookmarkEnd w:id="0"/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  <w:r w:rsidRPr="00FB012B">
        <w:rPr>
          <w:spacing w:val="2"/>
        </w:rPr>
        <w:lastRenderedPageBreak/>
        <w:t>Art. 6º O Regimento Interno da 5ª Conferência Distrital dos Direitos da Pessoa Idosa será aprovado pelo Conselho dos Direitos do Idoso do Distrito Fed</w:t>
      </w:r>
      <w:r>
        <w:rPr>
          <w:spacing w:val="2"/>
        </w:rPr>
        <w:t>eral e publicado por portaria da Secretária</w:t>
      </w:r>
      <w:r w:rsidRPr="00FB012B">
        <w:rPr>
          <w:spacing w:val="2"/>
        </w:rPr>
        <w:t xml:space="preserve"> de Estado de Justiça e Cidadania.</w:t>
      </w: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both"/>
        <w:rPr>
          <w:spacing w:val="2"/>
        </w:rPr>
      </w:pPr>
    </w:p>
    <w:p w:rsidR="00D50D4F" w:rsidRPr="00FB012B" w:rsidRDefault="00D50D4F" w:rsidP="00F97D4E">
      <w:pPr>
        <w:pStyle w:val="NormalWeb"/>
        <w:shd w:val="clear" w:color="auto" w:fill="FFFFFF"/>
        <w:spacing w:before="60" w:beforeAutospacing="0" w:after="0" w:afterAutospacing="0" w:line="360" w:lineRule="auto"/>
        <w:jc w:val="center"/>
      </w:pPr>
      <w:r w:rsidRPr="00D5297D">
        <w:rPr>
          <w:b/>
          <w:noProof/>
        </w:rPr>
        <w:drawing>
          <wp:inline distT="0" distB="0" distL="0" distR="0" wp14:anchorId="4C0977B6" wp14:editId="22425E1B">
            <wp:extent cx="3797765" cy="1047344"/>
            <wp:effectExtent l="0" t="0" r="0" b="635"/>
            <wp:docPr id="5" name="Imagem 5" descr="C:\Users\samsung\Documents\TELETRABALHO CDI\ASSINATURA DR. MA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cuments\TELETRABALHO CDI\ASSINATURA DR. MAU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830" cy="112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DD" w:rsidRPr="00D50D4F" w:rsidRDefault="000D0A86" w:rsidP="00F97D4E">
      <w:pPr>
        <w:tabs>
          <w:tab w:val="left" w:pos="2970"/>
        </w:tabs>
        <w:spacing w:line="360" w:lineRule="auto"/>
      </w:pPr>
    </w:p>
    <w:sectPr w:rsidR="00F948DD" w:rsidRPr="00D50D4F" w:rsidSect="00CD26AE">
      <w:headerReference w:type="default" r:id="rId8"/>
      <w:footerReference w:type="default" r:id="rId9"/>
      <w:pgSz w:w="11906" w:h="16838"/>
      <w:pgMar w:top="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86" w:rsidRDefault="000D0A86" w:rsidP="00D50D4F">
      <w:pPr>
        <w:spacing w:after="0" w:line="240" w:lineRule="auto"/>
      </w:pPr>
      <w:r>
        <w:separator/>
      </w:r>
    </w:p>
  </w:endnote>
  <w:endnote w:type="continuationSeparator" w:id="0">
    <w:p w:rsidR="000D0A86" w:rsidRDefault="000D0A86" w:rsidP="00D5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538711"/>
      <w:docPartObj>
        <w:docPartGallery w:val="Page Numbers (Bottom of Page)"/>
        <w:docPartUnique/>
      </w:docPartObj>
    </w:sdtPr>
    <w:sdtContent>
      <w:p w:rsidR="00F97D4E" w:rsidRDefault="00F97D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0D4F" w:rsidRDefault="00D50D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86" w:rsidRDefault="000D0A86" w:rsidP="00D50D4F">
      <w:pPr>
        <w:spacing w:after="0" w:line="240" w:lineRule="auto"/>
      </w:pPr>
      <w:r>
        <w:separator/>
      </w:r>
    </w:p>
  </w:footnote>
  <w:footnote w:type="continuationSeparator" w:id="0">
    <w:p w:rsidR="000D0A86" w:rsidRDefault="000D0A86" w:rsidP="00D5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D4E" w:rsidRDefault="00F97D4E" w:rsidP="00F97D4E">
    <w:pPr>
      <w:pStyle w:val="Cabealho"/>
      <w:tabs>
        <w:tab w:val="clear" w:pos="4252"/>
        <w:tab w:val="clear" w:pos="8504"/>
        <w:tab w:val="left" w:pos="574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70E6C39" wp14:editId="6F5A9F45">
          <wp:simplePos x="0" y="0"/>
          <wp:positionH relativeFrom="column">
            <wp:posOffset>-1066800</wp:posOffset>
          </wp:positionH>
          <wp:positionV relativeFrom="paragraph">
            <wp:posOffset>-457835</wp:posOffset>
          </wp:positionV>
          <wp:extent cx="7648575" cy="2047875"/>
          <wp:effectExtent l="0" t="0" r="9525" b="952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975"/>
                  <a:stretch/>
                </pic:blipFill>
                <pic:spPr bwMode="auto">
                  <a:xfrm>
                    <a:off x="0" y="0"/>
                    <a:ext cx="76485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97D4E" w:rsidRDefault="00F97D4E" w:rsidP="00F97D4E">
    <w:pPr>
      <w:pStyle w:val="Cabealho"/>
      <w:tabs>
        <w:tab w:val="clear" w:pos="4252"/>
        <w:tab w:val="clear" w:pos="8504"/>
        <w:tab w:val="left" w:pos="5745"/>
      </w:tabs>
    </w:pPr>
  </w:p>
  <w:p w:rsidR="00F97D4E" w:rsidRDefault="00F97D4E" w:rsidP="00F97D4E">
    <w:pPr>
      <w:pStyle w:val="Cabealho"/>
      <w:tabs>
        <w:tab w:val="clear" w:pos="4252"/>
        <w:tab w:val="clear" w:pos="8504"/>
        <w:tab w:val="left" w:pos="5745"/>
      </w:tabs>
    </w:pPr>
  </w:p>
  <w:p w:rsidR="00F97D4E" w:rsidRDefault="00F97D4E" w:rsidP="00F97D4E">
    <w:pPr>
      <w:pStyle w:val="Cabealho"/>
      <w:tabs>
        <w:tab w:val="clear" w:pos="4252"/>
        <w:tab w:val="clear" w:pos="8504"/>
        <w:tab w:val="left" w:pos="5745"/>
      </w:tabs>
    </w:pPr>
  </w:p>
  <w:p w:rsidR="00F97D4E" w:rsidRDefault="00F97D4E" w:rsidP="00F97D4E">
    <w:pPr>
      <w:pStyle w:val="Cabealho"/>
      <w:tabs>
        <w:tab w:val="clear" w:pos="4252"/>
        <w:tab w:val="clear" w:pos="8504"/>
        <w:tab w:val="left" w:pos="5745"/>
      </w:tabs>
    </w:pPr>
  </w:p>
  <w:p w:rsidR="00F97D4E" w:rsidRDefault="00F97D4E" w:rsidP="00F97D4E">
    <w:pPr>
      <w:pStyle w:val="Cabealho"/>
      <w:tabs>
        <w:tab w:val="clear" w:pos="4252"/>
        <w:tab w:val="clear" w:pos="8504"/>
        <w:tab w:val="left" w:pos="5745"/>
      </w:tabs>
    </w:pPr>
  </w:p>
  <w:p w:rsidR="00F97D4E" w:rsidRDefault="00F97D4E" w:rsidP="00F97D4E">
    <w:pPr>
      <w:pStyle w:val="Cabealho"/>
      <w:tabs>
        <w:tab w:val="clear" w:pos="4252"/>
        <w:tab w:val="clear" w:pos="8504"/>
        <w:tab w:val="left" w:pos="5745"/>
      </w:tabs>
    </w:pPr>
  </w:p>
  <w:p w:rsidR="00F97D4E" w:rsidRDefault="00F97D4E" w:rsidP="00F97D4E">
    <w:pPr>
      <w:pStyle w:val="Cabealho"/>
      <w:tabs>
        <w:tab w:val="clear" w:pos="4252"/>
        <w:tab w:val="clear" w:pos="8504"/>
        <w:tab w:val="left" w:pos="5745"/>
      </w:tabs>
    </w:pPr>
  </w:p>
  <w:p w:rsidR="00F97D4E" w:rsidRDefault="00F97D4E" w:rsidP="00F97D4E">
    <w:pPr>
      <w:pStyle w:val="Cabealho"/>
      <w:tabs>
        <w:tab w:val="clear" w:pos="4252"/>
        <w:tab w:val="clear" w:pos="8504"/>
        <w:tab w:val="left" w:pos="5745"/>
      </w:tabs>
    </w:pPr>
  </w:p>
  <w:p w:rsidR="00F97D4E" w:rsidRDefault="00F97D4E" w:rsidP="00F97D4E">
    <w:pPr>
      <w:pStyle w:val="Cabealho"/>
      <w:tabs>
        <w:tab w:val="clear" w:pos="4252"/>
        <w:tab w:val="clear" w:pos="8504"/>
        <w:tab w:val="left" w:pos="5745"/>
      </w:tabs>
    </w:pPr>
  </w:p>
  <w:p w:rsidR="00F97D4E" w:rsidRDefault="00F97D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61A90"/>
    <w:multiLevelType w:val="multilevel"/>
    <w:tmpl w:val="7A9E9616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9" w:hanging="2160"/>
      </w:pPr>
      <w:rPr>
        <w:rFonts w:hint="default"/>
      </w:rPr>
    </w:lvl>
  </w:abstractNum>
  <w:abstractNum w:abstractNumId="1" w15:restartNumberingAfterBreak="0">
    <w:nsid w:val="5DCA67C8"/>
    <w:multiLevelType w:val="hybridMultilevel"/>
    <w:tmpl w:val="6AF47ECE"/>
    <w:lvl w:ilvl="0" w:tplc="2E8AC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F6870"/>
    <w:multiLevelType w:val="hybridMultilevel"/>
    <w:tmpl w:val="F4F6420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AE"/>
    <w:rsid w:val="000D0A86"/>
    <w:rsid w:val="004337B5"/>
    <w:rsid w:val="005D1489"/>
    <w:rsid w:val="006C7E4B"/>
    <w:rsid w:val="00AA12DD"/>
    <w:rsid w:val="00CD26AE"/>
    <w:rsid w:val="00D50D4F"/>
    <w:rsid w:val="00F27D25"/>
    <w:rsid w:val="00F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7E7BE-69E3-4339-9E7D-3EF505F9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6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26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26A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D26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5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0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CA"/>
    <w:rsid w:val="004023CA"/>
    <w:rsid w:val="008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6167DF5F59C47A6956D2C5E4BCD39F1">
    <w:name w:val="86167DF5F59C47A6956D2C5E4BCD39F1"/>
    <w:rsid w:val="004023CA"/>
  </w:style>
  <w:style w:type="paragraph" w:customStyle="1" w:styleId="A151A6A091454E43B5DDE7B4FCE5F805">
    <w:name w:val="A151A6A091454E43B5DDE7B4FCE5F805"/>
    <w:rsid w:val="004023CA"/>
  </w:style>
  <w:style w:type="paragraph" w:customStyle="1" w:styleId="F75C3503F28D4681B7230253174FAF04">
    <w:name w:val="F75C3503F28D4681B7230253174FAF04"/>
    <w:rsid w:val="00402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2021-06-10T19:49:00Z</dcterms:created>
  <dcterms:modified xsi:type="dcterms:W3CDTF">2021-06-10T20:25:00Z</dcterms:modified>
</cp:coreProperties>
</file>